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CA" w:rsidRDefault="00DA3FCA" w:rsidP="00DA3FCA">
      <w:pPr>
        <w:spacing w:after="0" w:line="240" w:lineRule="auto"/>
        <w:ind w:left="5670" w:right="-1" w:firstLine="0"/>
        <w:rPr>
          <w:b/>
          <w:szCs w:val="24"/>
          <w:lang w:val="ru-RU"/>
        </w:rPr>
      </w:pPr>
      <w:r>
        <w:rPr>
          <w:b/>
          <w:szCs w:val="24"/>
          <w:lang w:val="ru-RU"/>
        </w:rPr>
        <w:t xml:space="preserve">Приложение </w:t>
      </w:r>
    </w:p>
    <w:p w:rsidR="00DA3FCA" w:rsidRDefault="00DA3FCA" w:rsidP="00DA3FCA">
      <w:pPr>
        <w:spacing w:after="0" w:line="240" w:lineRule="auto"/>
        <w:ind w:left="5670" w:right="-1" w:firstLine="0"/>
        <w:rPr>
          <w:b/>
          <w:szCs w:val="24"/>
          <w:lang w:val="ru-RU"/>
        </w:rPr>
      </w:pPr>
      <w:r>
        <w:rPr>
          <w:b/>
          <w:szCs w:val="24"/>
          <w:lang w:val="ru-RU"/>
        </w:rPr>
        <w:t>к ООП ООО МБОУ СОШ №4</w:t>
      </w:r>
    </w:p>
    <w:p w:rsidR="00DA3FCA" w:rsidRDefault="00DA3FCA" w:rsidP="00DA3FCA">
      <w:pPr>
        <w:spacing w:after="0" w:line="240" w:lineRule="auto"/>
        <w:ind w:left="5670" w:right="-1" w:firstLine="0"/>
        <w:rPr>
          <w:b/>
          <w:szCs w:val="24"/>
          <w:lang w:val="ru-RU"/>
        </w:rPr>
      </w:pPr>
      <w:r>
        <w:rPr>
          <w:b/>
          <w:szCs w:val="24"/>
          <w:lang w:val="ru-RU"/>
        </w:rPr>
        <w:t>г. Лермонтова</w:t>
      </w:r>
    </w:p>
    <w:p w:rsidR="0059301D" w:rsidRPr="00324E66" w:rsidRDefault="0059301D" w:rsidP="0059301D">
      <w:pPr>
        <w:spacing w:after="0" w:line="240" w:lineRule="auto"/>
        <w:ind w:left="0" w:right="-1" w:firstLine="709"/>
        <w:rPr>
          <w:szCs w:val="24"/>
          <w:lang w:val="ru-RU"/>
        </w:rPr>
      </w:pPr>
      <w:bookmarkStart w:id="0" w:name="_GoBack"/>
      <w:bookmarkEnd w:id="0"/>
    </w:p>
    <w:p w:rsidR="0059301D" w:rsidRPr="00324E66" w:rsidRDefault="0059301D" w:rsidP="0059301D">
      <w:pPr>
        <w:pStyle w:val="ConsPlusTitle"/>
        <w:ind w:right="-1" w:firstLine="709"/>
        <w:jc w:val="both"/>
        <w:outlineLvl w:val="2"/>
        <w:rPr>
          <w:rFonts w:ascii="Times New Roman" w:hAnsi="Times New Roman" w:cs="Times New Roman"/>
          <w:sz w:val="24"/>
          <w:szCs w:val="24"/>
        </w:rPr>
      </w:pPr>
      <w:r w:rsidRPr="00324E66">
        <w:rPr>
          <w:rFonts w:ascii="Times New Roman" w:hAnsi="Times New Roman" w:cs="Times New Roman"/>
          <w:sz w:val="24"/>
          <w:szCs w:val="24"/>
        </w:rPr>
        <w:t xml:space="preserve">2.1. </w:t>
      </w:r>
      <w:r w:rsidRPr="00324E66">
        <w:rPr>
          <w:rFonts w:ascii="Times New Roman" w:hAnsi="Times New Roman" w:cs="Times New Roman"/>
          <w:color w:val="000000" w:themeColor="text1"/>
          <w:sz w:val="24"/>
          <w:szCs w:val="24"/>
        </w:rPr>
        <w:t>Рабочие программы учебных предметов</w:t>
      </w:r>
    </w:p>
    <w:p w:rsidR="0059301D" w:rsidRPr="0059301D" w:rsidRDefault="0059301D" w:rsidP="0059301D">
      <w:pPr>
        <w:spacing w:after="0" w:line="240" w:lineRule="auto"/>
        <w:ind w:left="-15" w:right="0" w:firstLine="709"/>
        <w:rPr>
          <w:b/>
          <w:color w:val="auto"/>
          <w:szCs w:val="24"/>
          <w:lang w:val="ru-RU"/>
        </w:rPr>
      </w:pPr>
    </w:p>
    <w:p w:rsidR="0037797A" w:rsidRPr="0059301D" w:rsidRDefault="0037797A" w:rsidP="0059301D">
      <w:pPr>
        <w:spacing w:after="0" w:line="240" w:lineRule="auto"/>
        <w:ind w:left="-15" w:right="0" w:firstLine="709"/>
        <w:rPr>
          <w:color w:val="auto"/>
          <w:szCs w:val="24"/>
          <w:lang w:val="ru-RU"/>
        </w:rPr>
      </w:pPr>
      <w:r w:rsidRPr="0059301D">
        <w:rPr>
          <w:b/>
          <w:color w:val="auto"/>
          <w:szCs w:val="24"/>
          <w:lang w:val="ru-RU"/>
        </w:rPr>
        <w:t>2.1</w:t>
      </w:r>
      <w:r w:rsidR="0059301D" w:rsidRPr="0059301D">
        <w:rPr>
          <w:b/>
          <w:color w:val="auto"/>
          <w:szCs w:val="24"/>
          <w:lang w:val="ru-RU"/>
        </w:rPr>
        <w:t>.16</w:t>
      </w:r>
      <w:r w:rsidRPr="0059301D">
        <w:rPr>
          <w:b/>
          <w:color w:val="auto"/>
          <w:szCs w:val="24"/>
          <w:lang w:val="ru-RU"/>
        </w:rPr>
        <w:t xml:space="preserve">. </w:t>
      </w:r>
      <w:r w:rsidR="0059301D" w:rsidRPr="0059301D">
        <w:rPr>
          <w:b/>
          <w:color w:val="auto"/>
          <w:szCs w:val="24"/>
          <w:lang w:val="ru-RU"/>
        </w:rPr>
        <w:t>Р</w:t>
      </w:r>
      <w:r w:rsidRPr="0059301D">
        <w:rPr>
          <w:b/>
          <w:color w:val="auto"/>
          <w:szCs w:val="24"/>
          <w:lang w:val="ru-RU"/>
        </w:rPr>
        <w:t xml:space="preserve">абочая программа по учебному предмету «Физическая культура». </w:t>
      </w:r>
    </w:p>
    <w:p w:rsidR="0037797A" w:rsidRPr="0059301D" w:rsidRDefault="0059301D" w:rsidP="0059301D">
      <w:pPr>
        <w:spacing w:after="0" w:line="240" w:lineRule="auto"/>
        <w:ind w:left="-15" w:right="0" w:firstLine="709"/>
        <w:rPr>
          <w:color w:val="auto"/>
          <w:szCs w:val="24"/>
          <w:lang w:val="ru-RU"/>
        </w:rPr>
      </w:pPr>
      <w:r w:rsidRPr="0059301D">
        <w:rPr>
          <w:color w:val="auto"/>
          <w:szCs w:val="24"/>
          <w:lang w:val="ru-RU"/>
        </w:rPr>
        <w:t>Р</w:t>
      </w:r>
      <w:r w:rsidR="0037797A" w:rsidRPr="0059301D">
        <w:rPr>
          <w:color w:val="auto"/>
          <w:szCs w:val="24"/>
          <w:lang w:val="ru-RU"/>
        </w:rPr>
        <w:t xml:space="preserve">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37797A" w:rsidRPr="0059301D" w:rsidRDefault="0037797A" w:rsidP="0059301D">
      <w:pPr>
        <w:spacing w:after="0" w:line="240" w:lineRule="auto"/>
        <w:ind w:left="-15" w:right="0" w:firstLine="709"/>
        <w:rPr>
          <w:b/>
          <w:color w:val="auto"/>
          <w:szCs w:val="24"/>
          <w:lang w:val="ru-RU"/>
        </w:rPr>
      </w:pPr>
      <w:r w:rsidRPr="0059301D">
        <w:rPr>
          <w:b/>
          <w:color w:val="auto"/>
          <w:szCs w:val="24"/>
          <w:lang w:val="ru-RU"/>
        </w:rPr>
        <w:t xml:space="preserve">Пояснительная записка.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w:t>
      </w:r>
      <w:r w:rsidRPr="0059301D">
        <w:rPr>
          <w:color w:val="auto"/>
          <w:szCs w:val="24"/>
          <w:lang w:val="ru-RU"/>
        </w:rPr>
        <w:lastRenderedPageBreak/>
        <w:t xml:space="preserve">спортивной и прикладно-ориентированной физической культурой, возможностью познания своих физических способностей  и их целенаправленного развития.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37797A" w:rsidRPr="0059301D" w:rsidRDefault="0037797A" w:rsidP="0059301D">
      <w:pPr>
        <w:tabs>
          <w:tab w:val="center" w:pos="1384"/>
          <w:tab w:val="center" w:pos="2977"/>
          <w:tab w:val="center" w:pos="4784"/>
          <w:tab w:val="center" w:pos="6761"/>
          <w:tab w:val="center" w:pos="8467"/>
        </w:tabs>
        <w:spacing w:after="0" w:line="240" w:lineRule="auto"/>
        <w:ind w:left="-15" w:right="0" w:firstLine="709"/>
        <w:rPr>
          <w:color w:val="auto"/>
          <w:szCs w:val="24"/>
          <w:lang w:val="ru-RU"/>
        </w:rPr>
      </w:pPr>
      <w:r w:rsidRPr="0059301D">
        <w:rPr>
          <w:rFonts w:eastAsia="Calibri"/>
          <w:color w:val="auto"/>
          <w:szCs w:val="24"/>
          <w:lang w:val="ru-RU"/>
        </w:rPr>
        <w:tab/>
      </w:r>
      <w:r w:rsidR="0059301D">
        <w:rPr>
          <w:color w:val="auto"/>
          <w:szCs w:val="24"/>
          <w:lang w:val="ru-RU"/>
        </w:rPr>
        <w:t xml:space="preserve">Центральной </w:t>
      </w:r>
      <w:r w:rsidRPr="0059301D">
        <w:rPr>
          <w:color w:val="auto"/>
          <w:szCs w:val="24"/>
          <w:lang w:val="ru-RU"/>
        </w:rPr>
        <w:t>ид</w:t>
      </w:r>
      <w:r w:rsidR="0059301D">
        <w:rPr>
          <w:color w:val="auto"/>
          <w:szCs w:val="24"/>
          <w:lang w:val="ru-RU"/>
        </w:rPr>
        <w:t xml:space="preserve">еей </w:t>
      </w:r>
      <w:r w:rsidR="0059301D">
        <w:rPr>
          <w:color w:val="auto"/>
          <w:szCs w:val="24"/>
          <w:lang w:val="ru-RU"/>
        </w:rPr>
        <w:tab/>
        <w:t xml:space="preserve">конструирования </w:t>
      </w:r>
      <w:r w:rsidR="0059301D">
        <w:rPr>
          <w:color w:val="auto"/>
          <w:szCs w:val="24"/>
          <w:lang w:val="ru-RU"/>
        </w:rPr>
        <w:tab/>
        <w:t xml:space="preserve">учебного </w:t>
      </w:r>
      <w:r w:rsidRPr="0059301D">
        <w:rPr>
          <w:color w:val="auto"/>
          <w:szCs w:val="24"/>
          <w:lang w:val="ru-RU"/>
        </w:rPr>
        <w:t xml:space="preserve">содержания  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Инвариантные и вариативные модули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Вариативные модули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программе в помощь учителям физической культуры в рамках данного модуля представлено примерное содержание «Базовой физической подготовки».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w:t>
      </w:r>
      <w:r w:rsidRPr="0059301D">
        <w:rPr>
          <w:color w:val="auto"/>
          <w:szCs w:val="24"/>
          <w:lang w:val="ru-RU"/>
        </w:rPr>
        <w:lastRenderedPageBreak/>
        <w:t>раскрывается вклад предмета в формирование познавательных, коммуникативных и регу</w:t>
      </w:r>
      <w:r w:rsidR="0059301D">
        <w:rPr>
          <w:color w:val="auto"/>
          <w:szCs w:val="24"/>
          <w:lang w:val="ru-RU"/>
        </w:rPr>
        <w:t xml:space="preserve">лятивных действий, </w:t>
      </w:r>
      <w:r w:rsidR="0059301D">
        <w:rPr>
          <w:color w:val="auto"/>
          <w:szCs w:val="24"/>
          <w:lang w:val="ru-RU"/>
        </w:rPr>
        <w:tab/>
        <w:t xml:space="preserve">соответствующих </w:t>
      </w:r>
      <w:r w:rsidRPr="0059301D">
        <w:rPr>
          <w:color w:val="auto"/>
          <w:szCs w:val="24"/>
          <w:lang w:val="ru-RU"/>
        </w:rPr>
        <w:t>возможностям</w:t>
      </w:r>
      <w:r w:rsidR="0059301D">
        <w:rPr>
          <w:color w:val="auto"/>
          <w:szCs w:val="24"/>
          <w:lang w:val="ru-RU"/>
        </w:rPr>
        <w:t xml:space="preserve"> и особенностям </w:t>
      </w:r>
      <w:r w:rsidRPr="0059301D">
        <w:rPr>
          <w:color w:val="auto"/>
          <w:szCs w:val="24"/>
          <w:lang w:val="ru-RU"/>
        </w:rPr>
        <w:t>обуча</w:t>
      </w:r>
      <w:r w:rsidR="0059301D">
        <w:rPr>
          <w:color w:val="auto"/>
          <w:szCs w:val="24"/>
          <w:lang w:val="ru-RU"/>
        </w:rPr>
        <w:t xml:space="preserve">ющихся </w:t>
      </w:r>
      <w:r w:rsidR="0059301D">
        <w:rPr>
          <w:color w:val="auto"/>
          <w:szCs w:val="24"/>
          <w:lang w:val="ru-RU"/>
        </w:rPr>
        <w:tab/>
        <w:t xml:space="preserve">данного возраста. Личностные </w:t>
      </w:r>
      <w:r w:rsidRPr="0059301D">
        <w:rPr>
          <w:color w:val="auto"/>
          <w:szCs w:val="24"/>
          <w:lang w:val="ru-RU"/>
        </w:rPr>
        <w:t>достижения непосредствен</w:t>
      </w:r>
      <w:r w:rsidR="0059301D">
        <w:rPr>
          <w:color w:val="auto"/>
          <w:szCs w:val="24"/>
          <w:lang w:val="ru-RU"/>
        </w:rPr>
        <w:t xml:space="preserve">но </w:t>
      </w:r>
      <w:r w:rsidR="0059301D">
        <w:rPr>
          <w:color w:val="auto"/>
          <w:szCs w:val="24"/>
          <w:lang w:val="ru-RU"/>
        </w:rPr>
        <w:tab/>
        <w:t xml:space="preserve">связаны с </w:t>
      </w:r>
      <w:r w:rsidRPr="0059301D">
        <w:rPr>
          <w:color w:val="auto"/>
          <w:szCs w:val="24"/>
          <w:lang w:val="ru-RU"/>
        </w:rPr>
        <w:t>кон</w:t>
      </w:r>
      <w:r w:rsidR="0059301D">
        <w:rPr>
          <w:color w:val="auto"/>
          <w:szCs w:val="24"/>
          <w:lang w:val="ru-RU"/>
        </w:rPr>
        <w:t xml:space="preserve">кретным </w:t>
      </w:r>
      <w:r w:rsidR="0059301D">
        <w:rPr>
          <w:color w:val="auto"/>
          <w:szCs w:val="24"/>
          <w:lang w:val="ru-RU"/>
        </w:rPr>
        <w:tab/>
        <w:t xml:space="preserve">содержанием учебного </w:t>
      </w:r>
      <w:r w:rsidRPr="0059301D">
        <w:rPr>
          <w:color w:val="auto"/>
          <w:szCs w:val="24"/>
          <w:lang w:val="ru-RU"/>
        </w:rPr>
        <w:t xml:space="preserve">предмета  и представлены по мере его раскрытия.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или среднего профессионального образования.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При разработке рабочей программы по физической культуре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При подготовке программы по физической культуре учитывались личностные и метапредметные результаты, зафиксированные в ФГОС ООО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59301D" w:rsidRDefault="0059301D" w:rsidP="0059301D">
      <w:pPr>
        <w:spacing w:after="0" w:line="240" w:lineRule="auto"/>
        <w:ind w:left="-15" w:right="0" w:firstLine="709"/>
        <w:rPr>
          <w:color w:val="auto"/>
          <w:szCs w:val="24"/>
          <w:lang w:val="ru-RU"/>
        </w:rPr>
      </w:pPr>
    </w:p>
    <w:p w:rsidR="0037797A" w:rsidRPr="0059301D" w:rsidRDefault="0037797A" w:rsidP="0059301D">
      <w:pPr>
        <w:spacing w:after="0" w:line="240" w:lineRule="auto"/>
        <w:ind w:left="-15" w:right="0" w:firstLine="709"/>
        <w:rPr>
          <w:b/>
          <w:color w:val="auto"/>
          <w:szCs w:val="24"/>
          <w:lang w:val="ru-RU"/>
        </w:rPr>
      </w:pPr>
      <w:r w:rsidRPr="0059301D">
        <w:rPr>
          <w:b/>
          <w:color w:val="auto"/>
          <w:szCs w:val="24"/>
          <w:lang w:val="ru-RU"/>
        </w:rPr>
        <w:t xml:space="preserve">Содержание обучения в 5 классе.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Знания о физической культуре.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Способы самостоятельной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Режим дня и его значение для обучающихся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Оценивание состояния организма в покое и после физической нагрузки  в процессе самостоятельных занятий физической культуры и спортом.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Составление дневника физической культуры.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Физическое совершенствование.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 xml:space="preserve">Физкультурно-оздоровительная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Спортивно-оздоровительная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Роль и значение спортивно-оздоровительной деятельности в здоровом образе жизни современного человека.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«Гимнастика».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w:t>
      </w:r>
    </w:p>
    <w:p w:rsidR="0037797A" w:rsidRPr="0059301D" w:rsidRDefault="0037797A" w:rsidP="0059301D">
      <w:pPr>
        <w:tabs>
          <w:tab w:val="center" w:pos="2039"/>
          <w:tab w:val="center" w:pos="3906"/>
          <w:tab w:val="center" w:pos="5373"/>
          <w:tab w:val="center" w:pos="6747"/>
          <w:tab w:val="center" w:pos="8431"/>
        </w:tabs>
        <w:spacing w:after="0" w:line="240" w:lineRule="auto"/>
        <w:ind w:left="-15" w:right="0" w:firstLine="709"/>
        <w:rPr>
          <w:color w:val="auto"/>
          <w:szCs w:val="24"/>
          <w:lang w:val="ru-RU"/>
        </w:rPr>
      </w:pPr>
      <w:r w:rsidRPr="0059301D">
        <w:rPr>
          <w:color w:val="auto"/>
          <w:szCs w:val="24"/>
          <w:lang w:val="ru-RU"/>
        </w:rPr>
        <w:t xml:space="preserve">ногами, </w:t>
      </w:r>
      <w:r w:rsidRPr="0059301D">
        <w:rPr>
          <w:color w:val="auto"/>
          <w:szCs w:val="24"/>
          <w:lang w:val="ru-RU"/>
        </w:rPr>
        <w:tab/>
        <w:t xml:space="preserve">передвижение </w:t>
      </w:r>
      <w:r w:rsidRPr="0059301D">
        <w:rPr>
          <w:color w:val="auto"/>
          <w:szCs w:val="24"/>
          <w:lang w:val="ru-RU"/>
        </w:rPr>
        <w:tab/>
        <w:t xml:space="preserve">приставным </w:t>
      </w:r>
      <w:r w:rsidRPr="0059301D">
        <w:rPr>
          <w:color w:val="auto"/>
          <w:szCs w:val="24"/>
          <w:lang w:val="ru-RU"/>
        </w:rPr>
        <w:tab/>
        <w:t xml:space="preserve">шагом </w:t>
      </w:r>
      <w:r w:rsidRPr="0059301D">
        <w:rPr>
          <w:color w:val="auto"/>
          <w:szCs w:val="24"/>
          <w:lang w:val="ru-RU"/>
        </w:rPr>
        <w:tab/>
        <w:t xml:space="preserve">(девочки). </w:t>
      </w:r>
      <w:r w:rsidRPr="0059301D">
        <w:rPr>
          <w:color w:val="auto"/>
          <w:szCs w:val="24"/>
          <w:lang w:val="ru-RU"/>
        </w:rPr>
        <w:tab/>
        <w:t xml:space="preserve">Упражнения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«Лёгкая атлетика».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Метание малого мяча с места в вертикальную неподвижную мишень, метание малого мяча на дальность с трёх шагов разбега.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«Зимние виды спорта».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37797A" w:rsidRPr="0059301D" w:rsidRDefault="0037797A" w:rsidP="0059301D">
      <w:pPr>
        <w:tabs>
          <w:tab w:val="center" w:pos="1747"/>
          <w:tab w:val="center" w:pos="3701"/>
          <w:tab w:val="center" w:pos="4908"/>
          <w:tab w:val="center" w:pos="6301"/>
          <w:tab w:val="center" w:pos="8237"/>
        </w:tabs>
        <w:spacing w:after="0" w:line="240" w:lineRule="auto"/>
        <w:ind w:left="-15" w:right="0" w:firstLine="709"/>
        <w:rPr>
          <w:color w:val="auto"/>
          <w:szCs w:val="24"/>
          <w:lang w:val="ru-RU"/>
        </w:rPr>
      </w:pPr>
      <w:r w:rsidRPr="0059301D">
        <w:rPr>
          <w:rFonts w:eastAsia="Calibri"/>
          <w:color w:val="auto"/>
          <w:szCs w:val="24"/>
          <w:lang w:val="ru-RU"/>
        </w:rPr>
        <w:tab/>
      </w:r>
      <w:r w:rsidR="0059301D">
        <w:rPr>
          <w:color w:val="auto"/>
          <w:szCs w:val="24"/>
          <w:lang w:val="ru-RU"/>
        </w:rPr>
        <w:t xml:space="preserve">Совершенствование техники </w:t>
      </w:r>
      <w:r w:rsidRPr="0059301D">
        <w:rPr>
          <w:color w:val="auto"/>
          <w:szCs w:val="24"/>
          <w:lang w:val="ru-RU"/>
        </w:rPr>
        <w:t xml:space="preserve">ранее </w:t>
      </w:r>
      <w:r w:rsidRPr="0059301D">
        <w:rPr>
          <w:color w:val="auto"/>
          <w:szCs w:val="24"/>
          <w:lang w:val="ru-RU"/>
        </w:rPr>
        <w:tab/>
        <w:t xml:space="preserve">разученных </w:t>
      </w:r>
      <w:r w:rsidRPr="0059301D">
        <w:rPr>
          <w:color w:val="auto"/>
          <w:szCs w:val="24"/>
          <w:lang w:val="ru-RU"/>
        </w:rPr>
        <w:tab/>
        <w:t xml:space="preserve">гимнастических  и акробатических упражнений, упражнений лёгкой атлетики и зимних видов спорта, технических действий спортивных игр.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59301D" w:rsidRDefault="0059301D" w:rsidP="0059301D">
      <w:pPr>
        <w:spacing w:after="0" w:line="240" w:lineRule="auto"/>
        <w:ind w:left="-15" w:right="0" w:firstLine="709"/>
        <w:rPr>
          <w:color w:val="auto"/>
          <w:szCs w:val="24"/>
          <w:lang w:val="ru-RU"/>
        </w:rPr>
      </w:pPr>
    </w:p>
    <w:p w:rsidR="0037797A" w:rsidRPr="0059301D" w:rsidRDefault="0037797A" w:rsidP="0059301D">
      <w:pPr>
        <w:spacing w:after="0" w:line="240" w:lineRule="auto"/>
        <w:ind w:left="-15" w:right="0" w:firstLine="709"/>
        <w:rPr>
          <w:b/>
          <w:color w:val="auto"/>
          <w:szCs w:val="24"/>
          <w:lang w:val="ru-RU"/>
        </w:rPr>
      </w:pPr>
      <w:r w:rsidRPr="0059301D">
        <w:rPr>
          <w:b/>
          <w:color w:val="auto"/>
          <w:szCs w:val="24"/>
          <w:lang w:val="ru-RU"/>
        </w:rPr>
        <w:t xml:space="preserve">Содержание обучения в 6 классе.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Знания о физической культуре.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Способы самостоятельной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Правила и способы составления плана самостоятельных занятий физической подготовкой.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Физическое совершенствование.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Физкультурно-оздоровительная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Спортивно-оздоровительная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«Гимнастика».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7797A" w:rsidRPr="0059301D" w:rsidRDefault="0037797A" w:rsidP="0059301D">
      <w:pPr>
        <w:tabs>
          <w:tab w:val="center" w:pos="1356"/>
          <w:tab w:val="center" w:pos="2636"/>
          <w:tab w:val="center" w:pos="4051"/>
          <w:tab w:val="center" w:pos="6318"/>
          <w:tab w:val="center" w:pos="8437"/>
        </w:tabs>
        <w:spacing w:after="0" w:line="240" w:lineRule="auto"/>
        <w:ind w:left="-15" w:right="0" w:firstLine="709"/>
        <w:rPr>
          <w:color w:val="auto"/>
          <w:szCs w:val="24"/>
          <w:lang w:val="ru-RU"/>
        </w:rPr>
      </w:pPr>
      <w:r w:rsidRPr="0059301D">
        <w:rPr>
          <w:rFonts w:eastAsia="Calibri"/>
          <w:color w:val="auto"/>
          <w:szCs w:val="24"/>
          <w:lang w:val="ru-RU"/>
        </w:rPr>
        <w:tab/>
      </w:r>
      <w:r w:rsidRPr="0059301D">
        <w:rPr>
          <w:color w:val="auto"/>
          <w:szCs w:val="24"/>
          <w:lang w:val="ru-RU"/>
        </w:rPr>
        <w:t xml:space="preserve">Комбинация </w:t>
      </w:r>
      <w:r w:rsidRPr="0059301D">
        <w:rPr>
          <w:color w:val="auto"/>
          <w:szCs w:val="24"/>
          <w:lang w:val="ru-RU"/>
        </w:rPr>
        <w:tab/>
        <w:t xml:space="preserve">из </w:t>
      </w:r>
      <w:r w:rsidRPr="0059301D">
        <w:rPr>
          <w:color w:val="auto"/>
          <w:szCs w:val="24"/>
          <w:lang w:val="ru-RU"/>
        </w:rPr>
        <w:tab/>
        <w:t xml:space="preserve">стилизованных </w:t>
      </w:r>
      <w:r w:rsidRPr="0059301D">
        <w:rPr>
          <w:color w:val="auto"/>
          <w:szCs w:val="24"/>
          <w:lang w:val="ru-RU"/>
        </w:rPr>
        <w:tab/>
        <w:t xml:space="preserve">общеразвивающих </w:t>
      </w:r>
      <w:r w:rsidRPr="0059301D">
        <w:rPr>
          <w:color w:val="auto"/>
          <w:szCs w:val="24"/>
          <w:lang w:val="ru-RU"/>
        </w:rPr>
        <w:tab/>
        <w:t xml:space="preserve">упражнений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Упражнения на невысокой гимнастической перекладине: висы, упор ноги врозь, перемах вперёд и обратно (мальчики).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Лазанье по канату в три приёма (мальчики).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«Лёгкая атлетика».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Метание малого (теннисного) мяча в подвижную (раскачивающуюся) мишень.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«Зимние виды спорта».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w:t>
      </w:r>
      <w:r w:rsidRPr="0059301D">
        <w:rPr>
          <w:color w:val="auto"/>
          <w:szCs w:val="24"/>
          <w:lang w:val="ru-RU"/>
        </w:rPr>
        <w:lastRenderedPageBreak/>
        <w:t xml:space="preserve">упражнения лыжной подготовки, передвижения по учебной дистанции, повороты, спуски, торможение.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Правила игры и игровая деятельность по правилам с использованием разученных технических приёмов.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7797A" w:rsidRPr="0059301D" w:rsidRDefault="0037797A" w:rsidP="0059301D">
      <w:pPr>
        <w:tabs>
          <w:tab w:val="center" w:pos="1747"/>
          <w:tab w:val="center" w:pos="3701"/>
          <w:tab w:val="center" w:pos="4908"/>
          <w:tab w:val="center" w:pos="6301"/>
          <w:tab w:val="center" w:pos="8237"/>
        </w:tabs>
        <w:spacing w:after="0" w:line="240" w:lineRule="auto"/>
        <w:ind w:left="-15" w:right="0" w:firstLine="709"/>
        <w:rPr>
          <w:color w:val="auto"/>
          <w:szCs w:val="24"/>
          <w:lang w:val="ru-RU"/>
        </w:rPr>
      </w:pPr>
      <w:r w:rsidRPr="0059301D">
        <w:rPr>
          <w:rFonts w:eastAsia="Calibri"/>
          <w:color w:val="auto"/>
          <w:szCs w:val="24"/>
          <w:lang w:val="ru-RU"/>
        </w:rPr>
        <w:tab/>
      </w:r>
      <w:r w:rsidRPr="0059301D">
        <w:rPr>
          <w:color w:val="auto"/>
          <w:szCs w:val="24"/>
          <w:lang w:val="ru-RU"/>
        </w:rPr>
        <w:t xml:space="preserve">Совершенствование </w:t>
      </w:r>
      <w:r w:rsidRPr="0059301D">
        <w:rPr>
          <w:color w:val="auto"/>
          <w:szCs w:val="24"/>
          <w:lang w:val="ru-RU"/>
        </w:rPr>
        <w:tab/>
        <w:t xml:space="preserve">техники </w:t>
      </w:r>
      <w:r w:rsidRPr="0059301D">
        <w:rPr>
          <w:color w:val="auto"/>
          <w:szCs w:val="24"/>
          <w:lang w:val="ru-RU"/>
        </w:rPr>
        <w:tab/>
        <w:t xml:space="preserve">ранее </w:t>
      </w:r>
      <w:r w:rsidRPr="0059301D">
        <w:rPr>
          <w:color w:val="auto"/>
          <w:szCs w:val="24"/>
          <w:lang w:val="ru-RU"/>
        </w:rPr>
        <w:tab/>
        <w:t xml:space="preserve">разученных </w:t>
      </w:r>
      <w:r w:rsidRPr="0059301D">
        <w:rPr>
          <w:color w:val="auto"/>
          <w:szCs w:val="24"/>
          <w:lang w:val="ru-RU"/>
        </w:rPr>
        <w:tab/>
        <w:t xml:space="preserve">гимнастических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и акробатических упражнений, упражнений лёгкой атлетики и зимних видов спорта, технических действий спортивных игр.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Содержание обучения в 7 классе.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Знания о физической культуре.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Влияние занятий физической культурой и спортом на воспитание положительных качеств личности современного человека.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Способы самостоятельной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Физическое совершенствование.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Физкультурно-оздоровительная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Спортивно-оздоровительная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 xml:space="preserve">Модуль «Гимнастика».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w:t>
      </w:r>
      <w:r w:rsidR="0059301D">
        <w:rPr>
          <w:color w:val="auto"/>
          <w:szCs w:val="24"/>
          <w:lang w:val="ru-RU"/>
        </w:rPr>
        <w:t xml:space="preserve">в висах, упорах, </w:t>
      </w:r>
      <w:r w:rsidR="0059301D">
        <w:rPr>
          <w:color w:val="auto"/>
          <w:szCs w:val="24"/>
          <w:lang w:val="ru-RU"/>
        </w:rPr>
        <w:tab/>
        <w:t xml:space="preserve">переворотах (мальчики). Лазанье по </w:t>
      </w:r>
      <w:r w:rsidRPr="0059301D">
        <w:rPr>
          <w:color w:val="auto"/>
          <w:szCs w:val="24"/>
          <w:lang w:val="ru-RU"/>
        </w:rPr>
        <w:t xml:space="preserve">канату  в два приёма (мальчики).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«Лёгкая атлетика».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Метание малого (теннисного) мяча по движущейся (катящейся) с разной скоростью мишени.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«Зимние виды спорта».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Футбол. Средние и длинные передачи мяча по прямой и диагонали, тактические </w:t>
      </w:r>
      <w:r w:rsidR="0059301D">
        <w:rPr>
          <w:color w:val="auto"/>
          <w:szCs w:val="24"/>
          <w:lang w:val="ru-RU"/>
        </w:rPr>
        <w:t xml:space="preserve">действия при </w:t>
      </w:r>
      <w:r w:rsidR="0059301D">
        <w:rPr>
          <w:color w:val="auto"/>
          <w:szCs w:val="24"/>
          <w:lang w:val="ru-RU"/>
        </w:rPr>
        <w:tab/>
        <w:t xml:space="preserve">выполнении углового удара и вбрасывании </w:t>
      </w:r>
      <w:r w:rsidRPr="0059301D">
        <w:rPr>
          <w:color w:val="auto"/>
          <w:szCs w:val="24"/>
          <w:lang w:val="ru-RU"/>
        </w:rPr>
        <w:t xml:space="preserve">мяча  из-за боковой линии. Игровая деятельность по правилам с использованием ранее разученных технических приёмов. </w:t>
      </w:r>
    </w:p>
    <w:p w:rsidR="0037797A" w:rsidRPr="0059301D" w:rsidRDefault="0037797A" w:rsidP="0059301D">
      <w:pPr>
        <w:tabs>
          <w:tab w:val="center" w:pos="1747"/>
          <w:tab w:val="center" w:pos="3701"/>
          <w:tab w:val="center" w:pos="4908"/>
          <w:tab w:val="center" w:pos="6301"/>
          <w:tab w:val="center" w:pos="8237"/>
        </w:tabs>
        <w:spacing w:after="0" w:line="240" w:lineRule="auto"/>
        <w:ind w:left="-15" w:right="0" w:firstLine="709"/>
        <w:rPr>
          <w:color w:val="auto"/>
          <w:szCs w:val="24"/>
          <w:lang w:val="ru-RU"/>
        </w:rPr>
      </w:pPr>
      <w:r w:rsidRPr="0059301D">
        <w:rPr>
          <w:rFonts w:eastAsia="Calibri"/>
          <w:color w:val="auto"/>
          <w:szCs w:val="24"/>
          <w:lang w:val="ru-RU"/>
        </w:rPr>
        <w:tab/>
      </w:r>
      <w:r w:rsidR="0059301D">
        <w:rPr>
          <w:color w:val="auto"/>
          <w:szCs w:val="24"/>
          <w:lang w:val="ru-RU"/>
        </w:rPr>
        <w:t xml:space="preserve">Совершенствование техники </w:t>
      </w:r>
      <w:r w:rsidRPr="0059301D">
        <w:rPr>
          <w:color w:val="auto"/>
          <w:szCs w:val="24"/>
          <w:lang w:val="ru-RU"/>
        </w:rPr>
        <w:t xml:space="preserve">ранее </w:t>
      </w:r>
      <w:r w:rsidRPr="0059301D">
        <w:rPr>
          <w:color w:val="auto"/>
          <w:szCs w:val="24"/>
          <w:lang w:val="ru-RU"/>
        </w:rPr>
        <w:tab/>
        <w:t xml:space="preserve">разученных </w:t>
      </w:r>
      <w:r w:rsidRPr="0059301D">
        <w:rPr>
          <w:color w:val="auto"/>
          <w:szCs w:val="24"/>
          <w:lang w:val="ru-RU"/>
        </w:rPr>
        <w:tab/>
        <w:t xml:space="preserve">гимнастических и акробатических упражнений, упражнений лёгкой атлетики и зимних видов спорта, технических действий спортивных игр.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59301D" w:rsidRDefault="0059301D" w:rsidP="0059301D">
      <w:pPr>
        <w:spacing w:after="0" w:line="240" w:lineRule="auto"/>
        <w:ind w:left="-15" w:right="0" w:firstLine="709"/>
        <w:rPr>
          <w:color w:val="auto"/>
          <w:szCs w:val="24"/>
          <w:lang w:val="ru-RU"/>
        </w:rPr>
      </w:pPr>
    </w:p>
    <w:p w:rsidR="0037797A" w:rsidRPr="0059301D" w:rsidRDefault="0037797A" w:rsidP="0059301D">
      <w:pPr>
        <w:spacing w:after="0" w:line="240" w:lineRule="auto"/>
        <w:ind w:left="-15" w:right="0" w:firstLine="709"/>
        <w:rPr>
          <w:b/>
          <w:color w:val="auto"/>
          <w:szCs w:val="24"/>
          <w:lang w:val="ru-RU"/>
        </w:rPr>
      </w:pPr>
      <w:r w:rsidRPr="0059301D">
        <w:rPr>
          <w:b/>
          <w:color w:val="auto"/>
          <w:szCs w:val="24"/>
          <w:lang w:val="ru-RU"/>
        </w:rPr>
        <w:t xml:space="preserve">Содержание обучения в 8 классе.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Знания о физической культуре.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Адаптивная физическая культура, её история и социальная значимость.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Способы самостоятельной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Физическое совершенствование.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Физкультурно-оздоровительная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Спортивно-оздоровительная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«Гимнастика».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w:t>
      </w:r>
      <w:r w:rsidR="0059301D">
        <w:rPr>
          <w:color w:val="auto"/>
          <w:szCs w:val="24"/>
          <w:lang w:val="ru-RU"/>
        </w:rPr>
        <w:t xml:space="preserve">комбинация на </w:t>
      </w:r>
      <w:r w:rsidR="0059301D">
        <w:rPr>
          <w:color w:val="auto"/>
          <w:szCs w:val="24"/>
          <w:lang w:val="ru-RU"/>
        </w:rPr>
        <w:tab/>
        <w:t xml:space="preserve">параллельных брусьях с включением </w:t>
      </w:r>
      <w:r w:rsidRPr="0059301D">
        <w:rPr>
          <w:color w:val="auto"/>
          <w:szCs w:val="24"/>
          <w:lang w:val="ru-RU"/>
        </w:rPr>
        <w:t xml:space="preserve">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«Лёгкая атлетика».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Кроссовый бег, прыжок в длину с разбега способом «прогнувшись».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«Зимние виды спорта».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«Плавание».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Баскетбол. Повороты туловища в правую и левую стороны с удержанием мяча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w:t>
      </w:r>
      <w:r w:rsidRPr="0059301D">
        <w:rPr>
          <w:color w:val="auto"/>
          <w:szCs w:val="24"/>
          <w:lang w:val="ru-RU"/>
        </w:rPr>
        <w:lastRenderedPageBreak/>
        <w:t xml:space="preserve">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7797A" w:rsidRPr="0059301D" w:rsidRDefault="0037797A" w:rsidP="0059301D">
      <w:pPr>
        <w:tabs>
          <w:tab w:val="center" w:pos="1747"/>
          <w:tab w:val="center" w:pos="3701"/>
          <w:tab w:val="center" w:pos="4908"/>
          <w:tab w:val="center" w:pos="6301"/>
          <w:tab w:val="center" w:pos="8237"/>
        </w:tabs>
        <w:spacing w:after="0" w:line="240" w:lineRule="auto"/>
        <w:ind w:left="-15" w:right="0" w:firstLine="709"/>
        <w:rPr>
          <w:color w:val="auto"/>
          <w:szCs w:val="24"/>
          <w:lang w:val="ru-RU"/>
        </w:rPr>
      </w:pPr>
      <w:r w:rsidRPr="0059301D">
        <w:rPr>
          <w:rFonts w:eastAsia="Calibri"/>
          <w:color w:val="auto"/>
          <w:szCs w:val="24"/>
          <w:lang w:val="ru-RU"/>
        </w:rPr>
        <w:tab/>
      </w:r>
      <w:r w:rsidR="0059301D">
        <w:rPr>
          <w:color w:val="auto"/>
          <w:szCs w:val="24"/>
          <w:lang w:val="ru-RU"/>
        </w:rPr>
        <w:t xml:space="preserve">Совершенствование техники </w:t>
      </w:r>
      <w:r w:rsidRPr="0059301D">
        <w:rPr>
          <w:color w:val="auto"/>
          <w:szCs w:val="24"/>
          <w:lang w:val="ru-RU"/>
        </w:rPr>
        <w:t xml:space="preserve">ранее </w:t>
      </w:r>
      <w:r w:rsidRPr="0059301D">
        <w:rPr>
          <w:color w:val="auto"/>
          <w:szCs w:val="24"/>
          <w:lang w:val="ru-RU"/>
        </w:rPr>
        <w:tab/>
        <w:t xml:space="preserve">разученных </w:t>
      </w:r>
      <w:r w:rsidRPr="0059301D">
        <w:rPr>
          <w:color w:val="auto"/>
          <w:szCs w:val="24"/>
          <w:lang w:val="ru-RU"/>
        </w:rPr>
        <w:tab/>
        <w:t xml:space="preserve">гимнастических  и акробатических упражнений, упражнений лёгкой атлетики и зимних видов спорта, технических действий спортивных игр.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59301D" w:rsidRDefault="0059301D" w:rsidP="0059301D">
      <w:pPr>
        <w:spacing w:after="0" w:line="240" w:lineRule="auto"/>
        <w:ind w:left="-15" w:right="0" w:firstLine="709"/>
        <w:rPr>
          <w:color w:val="auto"/>
          <w:szCs w:val="24"/>
          <w:lang w:val="ru-RU"/>
        </w:rPr>
      </w:pPr>
    </w:p>
    <w:p w:rsidR="0037797A" w:rsidRPr="0059301D" w:rsidRDefault="0037797A" w:rsidP="0059301D">
      <w:pPr>
        <w:spacing w:after="0" w:line="240" w:lineRule="auto"/>
        <w:ind w:left="-15" w:right="0" w:firstLine="709"/>
        <w:rPr>
          <w:b/>
          <w:color w:val="auto"/>
          <w:szCs w:val="24"/>
          <w:lang w:val="ru-RU"/>
        </w:rPr>
      </w:pPr>
      <w:r w:rsidRPr="0059301D">
        <w:rPr>
          <w:b/>
          <w:color w:val="auto"/>
          <w:szCs w:val="24"/>
          <w:lang w:val="ru-RU"/>
        </w:rPr>
        <w:t xml:space="preserve">Содержание обучения в 9 классе.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Знания о физической культуре.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Профессионально-прикладная физическая культура.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Способы самостоятельной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Физическое совершенствование.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Физкультурно-оздоровительная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Спортивно-оздоровительная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«Гимнастика».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«Лёгкая атлетика».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«Зимние виды спорта».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«Плавание».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Брасс: подводящие упражнения и плавание в полной координации. Повороты при плавании брассом.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Баскетбол. Техническая подготовка в игровых действиях: ведение, передачи, приёмы и броски мяча на месте, в прыжке, после ведения.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7797A" w:rsidRPr="0059301D" w:rsidRDefault="0037797A" w:rsidP="0059301D">
      <w:pPr>
        <w:tabs>
          <w:tab w:val="center" w:pos="1747"/>
          <w:tab w:val="center" w:pos="3702"/>
          <w:tab w:val="center" w:pos="4911"/>
          <w:tab w:val="center" w:pos="6304"/>
          <w:tab w:val="center" w:pos="8240"/>
        </w:tabs>
        <w:spacing w:after="0" w:line="240" w:lineRule="auto"/>
        <w:ind w:left="-15" w:right="0" w:firstLine="709"/>
        <w:rPr>
          <w:color w:val="auto"/>
          <w:szCs w:val="24"/>
          <w:lang w:val="ru-RU"/>
        </w:rPr>
      </w:pPr>
      <w:r w:rsidRPr="0059301D">
        <w:rPr>
          <w:rFonts w:eastAsia="Calibri"/>
          <w:color w:val="auto"/>
          <w:szCs w:val="24"/>
          <w:lang w:val="ru-RU"/>
        </w:rPr>
        <w:tab/>
      </w:r>
      <w:r w:rsidRPr="0059301D">
        <w:rPr>
          <w:color w:val="auto"/>
          <w:szCs w:val="24"/>
          <w:lang w:val="ru-RU"/>
        </w:rPr>
        <w:t xml:space="preserve">Совершенствование </w:t>
      </w:r>
      <w:r w:rsidRPr="0059301D">
        <w:rPr>
          <w:color w:val="auto"/>
          <w:szCs w:val="24"/>
          <w:lang w:val="ru-RU"/>
        </w:rPr>
        <w:tab/>
        <w:t xml:space="preserve">техники </w:t>
      </w:r>
      <w:r w:rsidRPr="0059301D">
        <w:rPr>
          <w:color w:val="auto"/>
          <w:szCs w:val="24"/>
          <w:lang w:val="ru-RU"/>
        </w:rPr>
        <w:tab/>
        <w:t xml:space="preserve">ранее </w:t>
      </w:r>
      <w:r w:rsidRPr="0059301D">
        <w:rPr>
          <w:color w:val="auto"/>
          <w:szCs w:val="24"/>
          <w:lang w:val="ru-RU"/>
        </w:rPr>
        <w:tab/>
        <w:t xml:space="preserve">разученных </w:t>
      </w:r>
      <w:r w:rsidRPr="0059301D">
        <w:rPr>
          <w:color w:val="auto"/>
          <w:szCs w:val="24"/>
          <w:lang w:val="ru-RU"/>
        </w:rPr>
        <w:tab/>
        <w:t xml:space="preserve">гимнастических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и акробатических упражнений, упражнений лёгкой атлетики и зимних видов спорта, технических действий спортивных игр.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Программа вариативного модуля «Базовая физическая подготовка».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силовых способностей.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w:t>
      </w:r>
    </w:p>
    <w:p w:rsidR="0037797A" w:rsidRPr="0059301D" w:rsidRDefault="0059301D" w:rsidP="0059301D">
      <w:pPr>
        <w:tabs>
          <w:tab w:val="center" w:pos="1956"/>
          <w:tab w:val="center" w:pos="2631"/>
          <w:tab w:val="center" w:pos="3311"/>
          <w:tab w:val="center" w:pos="4061"/>
          <w:tab w:val="center" w:pos="4864"/>
          <w:tab w:val="center" w:pos="5693"/>
          <w:tab w:val="center" w:pos="6818"/>
          <w:tab w:val="center" w:pos="7777"/>
          <w:tab w:val="center" w:pos="8699"/>
        </w:tabs>
        <w:spacing w:after="0" w:line="240" w:lineRule="auto"/>
        <w:ind w:left="-15" w:right="0" w:firstLine="709"/>
        <w:rPr>
          <w:color w:val="auto"/>
          <w:szCs w:val="24"/>
          <w:lang w:val="ru-RU"/>
        </w:rPr>
      </w:pPr>
      <w:r>
        <w:rPr>
          <w:color w:val="auto"/>
          <w:szCs w:val="24"/>
          <w:lang w:val="ru-RU"/>
        </w:rPr>
        <w:t xml:space="preserve">Передвижения </w:t>
      </w:r>
      <w:r w:rsidR="0037797A" w:rsidRPr="0059301D">
        <w:rPr>
          <w:color w:val="auto"/>
          <w:szCs w:val="24"/>
          <w:lang w:val="ru-RU"/>
        </w:rPr>
        <w:t xml:space="preserve">в </w:t>
      </w:r>
      <w:r w:rsidR="0037797A" w:rsidRPr="0059301D">
        <w:rPr>
          <w:color w:val="auto"/>
          <w:szCs w:val="24"/>
          <w:lang w:val="ru-RU"/>
        </w:rPr>
        <w:tab/>
        <w:t xml:space="preserve">висе </w:t>
      </w:r>
      <w:r>
        <w:rPr>
          <w:color w:val="auto"/>
          <w:szCs w:val="24"/>
          <w:lang w:val="ru-RU"/>
        </w:rPr>
        <w:t xml:space="preserve">и </w:t>
      </w:r>
      <w:r>
        <w:rPr>
          <w:color w:val="auto"/>
          <w:szCs w:val="24"/>
          <w:lang w:val="ru-RU"/>
        </w:rPr>
        <w:tab/>
        <w:t xml:space="preserve">упоре на руках. </w:t>
      </w:r>
      <w:r>
        <w:rPr>
          <w:color w:val="auto"/>
          <w:szCs w:val="24"/>
          <w:lang w:val="ru-RU"/>
        </w:rPr>
        <w:tab/>
        <w:t xml:space="preserve">Лазанье </w:t>
      </w:r>
      <w:r>
        <w:rPr>
          <w:color w:val="auto"/>
          <w:szCs w:val="24"/>
          <w:lang w:val="ru-RU"/>
        </w:rPr>
        <w:tab/>
        <w:t xml:space="preserve">(по </w:t>
      </w:r>
      <w:r w:rsidR="0037797A" w:rsidRPr="0059301D">
        <w:rPr>
          <w:color w:val="auto"/>
          <w:szCs w:val="24"/>
          <w:lang w:val="ru-RU"/>
        </w:rPr>
        <w:t xml:space="preserve">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скоростных способностей.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выносливости.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координации движений.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w:t>
      </w:r>
      <w:r w:rsidRPr="0059301D">
        <w:rPr>
          <w:color w:val="auto"/>
          <w:szCs w:val="24"/>
          <w:lang w:val="ru-RU"/>
        </w:rPr>
        <w:lastRenderedPageBreak/>
        <w:t xml:space="preserve">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гибкости.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Упражнения культурно-этнической направленности.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Сюжетно-образные и обрядовые игры. Технические действия национальных видов спорта.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Специальная физическая подготовка.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«Гимнастика».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«Лёгкая атлетика».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w:t>
      </w:r>
      <w:r w:rsidRPr="0059301D">
        <w:rPr>
          <w:color w:val="auto"/>
          <w:szCs w:val="24"/>
          <w:lang w:val="ru-RU"/>
        </w:rPr>
        <w:lastRenderedPageBreak/>
        <w:t xml:space="preserve">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w:t>
      </w:r>
    </w:p>
    <w:p w:rsidR="0037797A" w:rsidRPr="0059301D" w:rsidRDefault="0059301D" w:rsidP="0059301D">
      <w:pPr>
        <w:tabs>
          <w:tab w:val="center" w:pos="1626"/>
          <w:tab w:val="center" w:pos="3034"/>
          <w:tab w:val="center" w:pos="4545"/>
          <w:tab w:val="center" w:pos="5727"/>
          <w:tab w:val="center" w:pos="6801"/>
          <w:tab w:val="center" w:pos="8314"/>
        </w:tabs>
        <w:spacing w:after="0" w:line="240" w:lineRule="auto"/>
        <w:ind w:left="-15" w:right="0" w:firstLine="709"/>
        <w:rPr>
          <w:color w:val="auto"/>
          <w:szCs w:val="24"/>
          <w:lang w:val="ru-RU"/>
        </w:rPr>
      </w:pPr>
      <w:r>
        <w:rPr>
          <w:color w:val="auto"/>
          <w:szCs w:val="24"/>
          <w:lang w:val="ru-RU"/>
        </w:rPr>
        <w:t xml:space="preserve">Прыжки </w:t>
      </w:r>
      <w:r>
        <w:rPr>
          <w:color w:val="auto"/>
          <w:szCs w:val="24"/>
          <w:lang w:val="ru-RU"/>
        </w:rPr>
        <w:tab/>
        <w:t xml:space="preserve">в полуприседе (на месте, </w:t>
      </w:r>
      <w:r w:rsidR="0037797A" w:rsidRPr="0059301D">
        <w:rPr>
          <w:color w:val="auto"/>
          <w:szCs w:val="24"/>
          <w:lang w:val="ru-RU"/>
        </w:rPr>
        <w:t xml:space="preserve">с </w:t>
      </w:r>
      <w:r w:rsidR="0037797A" w:rsidRPr="0059301D">
        <w:rPr>
          <w:color w:val="auto"/>
          <w:szCs w:val="24"/>
          <w:lang w:val="ru-RU"/>
        </w:rPr>
        <w:tab/>
        <w:t xml:space="preserve">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«Зимние виды спорта».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  </w:t>
      </w:r>
    </w:p>
    <w:p w:rsidR="0037797A" w:rsidRPr="0059301D" w:rsidRDefault="0037797A" w:rsidP="000A18D9">
      <w:pPr>
        <w:tabs>
          <w:tab w:val="center" w:pos="1172"/>
          <w:tab w:val="center" w:pos="2607"/>
          <w:tab w:val="center" w:pos="4309"/>
          <w:tab w:val="center" w:pos="6333"/>
          <w:tab w:val="center" w:pos="7745"/>
          <w:tab w:val="center" w:pos="8740"/>
        </w:tabs>
        <w:spacing w:after="0" w:line="240" w:lineRule="auto"/>
        <w:ind w:left="-15" w:right="0" w:firstLine="709"/>
        <w:rPr>
          <w:color w:val="auto"/>
          <w:szCs w:val="24"/>
          <w:lang w:val="ru-RU"/>
        </w:rPr>
      </w:pPr>
      <w:r w:rsidRPr="0059301D">
        <w:rPr>
          <w:rFonts w:eastAsia="Calibri"/>
          <w:color w:val="auto"/>
          <w:szCs w:val="24"/>
          <w:lang w:val="ru-RU"/>
        </w:rPr>
        <w:tab/>
      </w:r>
      <w:r w:rsidR="000A18D9">
        <w:rPr>
          <w:color w:val="auto"/>
          <w:szCs w:val="24"/>
          <w:lang w:val="ru-RU"/>
        </w:rPr>
        <w:t xml:space="preserve">Развитие </w:t>
      </w:r>
      <w:r w:rsidRPr="0059301D">
        <w:rPr>
          <w:color w:val="auto"/>
          <w:szCs w:val="24"/>
          <w:lang w:val="ru-RU"/>
        </w:rPr>
        <w:t>силовы</w:t>
      </w:r>
      <w:r w:rsidR="000A18D9">
        <w:rPr>
          <w:color w:val="auto"/>
          <w:szCs w:val="24"/>
          <w:lang w:val="ru-RU"/>
        </w:rPr>
        <w:t xml:space="preserve">х </w:t>
      </w:r>
      <w:r w:rsidR="000A18D9">
        <w:rPr>
          <w:color w:val="auto"/>
          <w:szCs w:val="24"/>
          <w:lang w:val="ru-RU"/>
        </w:rPr>
        <w:tab/>
        <w:t xml:space="preserve">способностей. </w:t>
      </w:r>
      <w:r w:rsidR="000A18D9">
        <w:rPr>
          <w:color w:val="auto"/>
          <w:szCs w:val="24"/>
          <w:lang w:val="ru-RU"/>
        </w:rPr>
        <w:tab/>
        <w:t xml:space="preserve">Передвижение </w:t>
      </w:r>
      <w:r w:rsidRPr="0059301D">
        <w:rPr>
          <w:color w:val="auto"/>
          <w:szCs w:val="24"/>
          <w:lang w:val="ru-RU"/>
        </w:rPr>
        <w:t xml:space="preserve">на </w:t>
      </w:r>
      <w:r w:rsidRPr="0059301D">
        <w:rPr>
          <w:color w:val="auto"/>
          <w:szCs w:val="24"/>
          <w:lang w:val="ru-RU"/>
        </w:rPr>
        <w:tab/>
        <w:t xml:space="preserve">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координации. Упражнения в поворотах и спусках на лыжах, проезд через «ворота» и преодоление небольших трамплинов.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Баскетбол.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 xml:space="preserve">Броски набивного мяча из различных исходных положений,  с различной траекторией полёта одной рукой и обеими руками, стоя, сидя,  в полуприседе.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и умеренной интенсивности. Игра в баскетбол с увеличивающимся объёмом времени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Футбол.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Планируемые результаты освоения программы по физической культуре на уровне основного общего образования.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личностные результаты: 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59301D">
        <w:rPr>
          <w:color w:val="auto"/>
          <w:szCs w:val="24"/>
          <w:lang w:val="ru-RU"/>
        </w:rPr>
        <w:lastRenderedPageBreak/>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стремление к физическому совершенствованию, формированию культуры движения и телосложения, самовыражению в избранном виде спорта;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A18D9" w:rsidRDefault="0037797A" w:rsidP="000A18D9">
      <w:pPr>
        <w:tabs>
          <w:tab w:val="center" w:pos="1301"/>
          <w:tab w:val="center" w:pos="3029"/>
          <w:tab w:val="center" w:pos="4221"/>
          <w:tab w:val="center" w:pos="5226"/>
          <w:tab w:val="center" w:pos="7071"/>
          <w:tab w:val="center" w:pos="8667"/>
        </w:tabs>
        <w:spacing w:after="0" w:line="240" w:lineRule="auto"/>
        <w:ind w:left="-15" w:right="0" w:firstLine="709"/>
        <w:rPr>
          <w:color w:val="auto"/>
          <w:szCs w:val="24"/>
          <w:lang w:val="ru-RU"/>
        </w:rPr>
      </w:pPr>
      <w:r w:rsidRPr="0059301D">
        <w:rPr>
          <w:rFonts w:eastAsia="Calibri"/>
          <w:color w:val="auto"/>
          <w:szCs w:val="24"/>
          <w:lang w:val="ru-RU"/>
        </w:rPr>
        <w:tab/>
      </w:r>
      <w:r w:rsidR="000A18D9">
        <w:rPr>
          <w:color w:val="auto"/>
          <w:szCs w:val="24"/>
          <w:lang w:val="ru-RU"/>
        </w:rPr>
        <w:t xml:space="preserve">повышение компетентности </w:t>
      </w:r>
      <w:r w:rsidRPr="0059301D">
        <w:rPr>
          <w:color w:val="auto"/>
          <w:szCs w:val="24"/>
          <w:lang w:val="ru-RU"/>
        </w:rPr>
        <w:t xml:space="preserve">в </w:t>
      </w:r>
      <w:r w:rsidRPr="0059301D">
        <w:rPr>
          <w:color w:val="auto"/>
          <w:szCs w:val="24"/>
          <w:lang w:val="ru-RU"/>
        </w:rPr>
        <w:tab/>
        <w:t xml:space="preserve">организации </w:t>
      </w:r>
      <w:r w:rsidRPr="0059301D">
        <w:rPr>
          <w:color w:val="auto"/>
          <w:szCs w:val="24"/>
          <w:lang w:val="ru-RU"/>
        </w:rPr>
        <w:tab/>
        <w:t xml:space="preserve">самостоятельных </w:t>
      </w:r>
      <w:r w:rsidRPr="0059301D">
        <w:rPr>
          <w:color w:val="auto"/>
          <w:szCs w:val="24"/>
          <w:lang w:val="ru-RU"/>
        </w:rPr>
        <w:tab/>
        <w:t xml:space="preserve">занятий </w:t>
      </w:r>
      <w:r w:rsidR="000A18D9">
        <w:rPr>
          <w:color w:val="auto"/>
          <w:szCs w:val="24"/>
          <w:lang w:val="ru-RU"/>
        </w:rPr>
        <w:t xml:space="preserve">физической культурой, </w:t>
      </w:r>
      <w:r w:rsidR="000A18D9">
        <w:rPr>
          <w:color w:val="auto"/>
          <w:szCs w:val="24"/>
          <w:lang w:val="ru-RU"/>
        </w:rPr>
        <w:tab/>
        <w:t xml:space="preserve">планировании их </w:t>
      </w:r>
      <w:r w:rsidR="000A18D9">
        <w:rPr>
          <w:color w:val="auto"/>
          <w:szCs w:val="24"/>
          <w:lang w:val="ru-RU"/>
        </w:rPr>
        <w:tab/>
        <w:t xml:space="preserve">содержания </w:t>
      </w:r>
      <w:r w:rsidRPr="0059301D">
        <w:rPr>
          <w:color w:val="auto"/>
          <w:szCs w:val="24"/>
          <w:lang w:val="ru-RU"/>
        </w:rPr>
        <w:t xml:space="preserve">и </w:t>
      </w:r>
      <w:r w:rsidRPr="0059301D">
        <w:rPr>
          <w:color w:val="auto"/>
          <w:szCs w:val="24"/>
          <w:lang w:val="ru-RU"/>
        </w:rPr>
        <w:tab/>
        <w:t xml:space="preserve">направленности  в зависимости от индивидуальных интересов и потребностей;  </w:t>
      </w:r>
    </w:p>
    <w:p w:rsidR="0037797A" w:rsidRPr="0059301D" w:rsidRDefault="0037797A" w:rsidP="000A18D9">
      <w:pPr>
        <w:tabs>
          <w:tab w:val="center" w:pos="1301"/>
          <w:tab w:val="center" w:pos="3029"/>
          <w:tab w:val="center" w:pos="4221"/>
          <w:tab w:val="center" w:pos="5226"/>
          <w:tab w:val="center" w:pos="7071"/>
          <w:tab w:val="center" w:pos="8667"/>
        </w:tabs>
        <w:spacing w:after="0" w:line="240" w:lineRule="auto"/>
        <w:ind w:left="-15" w:right="0" w:firstLine="709"/>
        <w:rPr>
          <w:color w:val="auto"/>
          <w:szCs w:val="24"/>
          <w:lang w:val="ru-RU"/>
        </w:rPr>
      </w:pPr>
      <w:r w:rsidRPr="0059301D">
        <w:rPr>
          <w:color w:val="auto"/>
          <w:szCs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У обучающегося будут сформированы следующие универсальные познавательные учебные действия: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rFonts w:eastAsia="Calibri"/>
          <w:color w:val="auto"/>
          <w:szCs w:val="24"/>
          <w:lang w:val="ru-RU"/>
        </w:rPr>
        <w:tab/>
      </w:r>
      <w:r w:rsidR="000A18D9">
        <w:rPr>
          <w:color w:val="auto"/>
          <w:szCs w:val="24"/>
          <w:lang w:val="ru-RU"/>
        </w:rPr>
        <w:t xml:space="preserve">проводить сравнение соревновательных упражнений </w:t>
      </w:r>
      <w:r w:rsidRPr="0059301D">
        <w:rPr>
          <w:color w:val="auto"/>
          <w:szCs w:val="24"/>
          <w:lang w:val="ru-RU"/>
        </w:rPr>
        <w:t xml:space="preserve">Олимпийских </w:t>
      </w:r>
      <w:r w:rsidRPr="0059301D">
        <w:rPr>
          <w:color w:val="auto"/>
          <w:szCs w:val="24"/>
          <w:lang w:val="ru-RU"/>
        </w:rPr>
        <w:tab/>
        <w:t xml:space="preserve">игр древности и современных Олимпийских игр, выявлять их общность и различия;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lastRenderedPageBreak/>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37797A" w:rsidRPr="0059301D"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У обучающегося будут сформированы следующие универсальные коммуникативные учебные действия: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описывать и анализировать технику разучиваемого упражнения, выделять фазы </w:t>
      </w:r>
      <w:r w:rsidR="000A18D9">
        <w:rPr>
          <w:color w:val="auto"/>
          <w:szCs w:val="24"/>
          <w:lang w:val="ru-RU"/>
        </w:rPr>
        <w:t xml:space="preserve">и </w:t>
      </w:r>
      <w:r w:rsidR="000A18D9">
        <w:rPr>
          <w:color w:val="auto"/>
          <w:szCs w:val="24"/>
          <w:lang w:val="ru-RU"/>
        </w:rPr>
        <w:tab/>
        <w:t xml:space="preserve">элементы </w:t>
      </w:r>
      <w:r w:rsidRPr="0059301D">
        <w:rPr>
          <w:color w:val="auto"/>
          <w:szCs w:val="24"/>
          <w:lang w:val="ru-RU"/>
        </w:rPr>
        <w:t>движен</w:t>
      </w:r>
      <w:r w:rsidR="000A18D9">
        <w:rPr>
          <w:color w:val="auto"/>
          <w:szCs w:val="24"/>
          <w:lang w:val="ru-RU"/>
        </w:rPr>
        <w:t xml:space="preserve">ий, подбирать подготовительные </w:t>
      </w:r>
      <w:r w:rsidRPr="0059301D">
        <w:rPr>
          <w:color w:val="auto"/>
          <w:szCs w:val="24"/>
          <w:lang w:val="ru-RU"/>
        </w:rPr>
        <w:t xml:space="preserve">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У обучающегося будут сформированы следующие универсальные регулятивные учебные действия: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Предметные результаты освоения программы по физической культуре на уровне основного общего образования.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 концу обучения в 5 классе обучающийся научится: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rFonts w:eastAsia="Calibri"/>
          <w:color w:val="auto"/>
          <w:szCs w:val="24"/>
          <w:lang w:val="ru-RU"/>
        </w:rPr>
        <w:lastRenderedPageBreak/>
        <w:tab/>
      </w:r>
      <w:r w:rsidR="000A18D9">
        <w:rPr>
          <w:color w:val="auto"/>
          <w:szCs w:val="24"/>
          <w:lang w:val="ru-RU"/>
        </w:rPr>
        <w:t xml:space="preserve">выполнять требования безопасности на </w:t>
      </w:r>
      <w:r w:rsidRPr="0059301D">
        <w:rPr>
          <w:color w:val="auto"/>
          <w:szCs w:val="24"/>
          <w:lang w:val="ru-RU"/>
        </w:rPr>
        <w:t xml:space="preserve">уроках </w:t>
      </w:r>
      <w:r w:rsidRPr="0059301D">
        <w:rPr>
          <w:color w:val="auto"/>
          <w:szCs w:val="24"/>
          <w:lang w:val="ru-RU"/>
        </w:rPr>
        <w:tab/>
        <w:t xml:space="preserve">физической </w:t>
      </w:r>
      <w:r w:rsidRPr="0059301D">
        <w:rPr>
          <w:color w:val="auto"/>
          <w:szCs w:val="24"/>
          <w:lang w:val="ru-RU"/>
        </w:rPr>
        <w:tab/>
        <w:t xml:space="preserve">культуры,  на самостоятельных занятиях физическими упражнениями в условиях активного отдыха и досуга;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выполнять комплексы упражнений оздоровительной физической культуры  на развитие гибкости, координации и формирование телосложения;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передвигаться по гимнастической стенке приставным шагом, лазать разноимённым способом вверх и по диагонали;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выполнять бег с равномерной скоростью с высокого старта по учебной дистанции;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демонстрировать технику прыжка в длину с разбега способом «согнув ноги»;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передвигаться на лыжах попеременным двухшажным ходом (для бесснежных районов – имитация передвижения);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37797A" w:rsidRPr="0059301D"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демонстрировать технические действия в спортивных играх: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волейбол (приём и передача мяча двумя руками снизу и сверху с места  и в движении, прямая нижняя подача);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 концу обучения в </w:t>
      </w:r>
      <w:r w:rsidRPr="000A18D9">
        <w:rPr>
          <w:b/>
          <w:color w:val="auto"/>
          <w:szCs w:val="24"/>
          <w:lang w:val="ru-RU"/>
        </w:rPr>
        <w:t>6 классе</w:t>
      </w:r>
      <w:r w:rsidRPr="0059301D">
        <w:rPr>
          <w:color w:val="auto"/>
          <w:szCs w:val="24"/>
          <w:lang w:val="ru-RU"/>
        </w:rPr>
        <w:t xml:space="preserve"> обучающийся научится: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составлять и выполнять акробатические комбинации из разученных упражнений, </w:t>
      </w:r>
      <w:r w:rsidR="000A18D9">
        <w:rPr>
          <w:color w:val="auto"/>
          <w:szCs w:val="24"/>
          <w:lang w:val="ru-RU"/>
        </w:rPr>
        <w:t>н</w:t>
      </w:r>
      <w:r w:rsidRPr="0059301D">
        <w:rPr>
          <w:color w:val="auto"/>
          <w:szCs w:val="24"/>
          <w:lang w:val="ru-RU"/>
        </w:rPr>
        <w:t xml:space="preserve">аблюдать и анализировать выполнение другими обучающимися, выявлять ошибки и предлагать способы устранения;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лазанье по канату в три приёма (мальчики), составлять и выполнять </w:t>
      </w:r>
      <w:r w:rsidR="000A18D9">
        <w:rPr>
          <w:color w:val="auto"/>
          <w:szCs w:val="24"/>
          <w:lang w:val="ru-RU"/>
        </w:rPr>
        <w:t xml:space="preserve">комбинацию на низком бревне из </w:t>
      </w:r>
      <w:r w:rsidR="000A18D9">
        <w:rPr>
          <w:color w:val="auto"/>
          <w:szCs w:val="24"/>
          <w:lang w:val="ru-RU"/>
        </w:rPr>
        <w:tab/>
        <w:t xml:space="preserve">стилизованных </w:t>
      </w:r>
      <w:r w:rsidRPr="0059301D">
        <w:rPr>
          <w:color w:val="auto"/>
          <w:szCs w:val="24"/>
          <w:lang w:val="ru-RU"/>
        </w:rPr>
        <w:t xml:space="preserve">общеразвивающих  и сложно-координированных упражнений (девочки);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lastRenderedPageBreak/>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 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правила и демонстрировать технические действия в спортивных играх: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 концу обучения </w:t>
      </w:r>
      <w:r w:rsidRPr="000A18D9">
        <w:rPr>
          <w:b/>
          <w:color w:val="auto"/>
          <w:szCs w:val="24"/>
          <w:lang w:val="ru-RU"/>
        </w:rPr>
        <w:t>в 7 классе</w:t>
      </w:r>
      <w:r w:rsidRPr="0059301D">
        <w:rPr>
          <w:color w:val="auto"/>
          <w:szCs w:val="24"/>
          <w:lang w:val="ru-RU"/>
        </w:rPr>
        <w:t xml:space="preserve"> обучающийся научится: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лазанье по канату в два приёма (юноши) и простейшие акробатические пирамиды в парах и тройках (девушки);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выполнять метание малого мяча на точность в неподвижную, качающуюся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и катящуюся с разной скоростью мишень; 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демонстрировать и использовать технические действия спортивных игр:  </w:t>
      </w:r>
    </w:p>
    <w:p w:rsidR="000A18D9" w:rsidRDefault="0037797A" w:rsidP="0059301D">
      <w:pPr>
        <w:spacing w:after="0" w:line="240" w:lineRule="auto"/>
        <w:ind w:left="-15" w:right="0" w:firstLine="709"/>
        <w:rPr>
          <w:color w:val="auto"/>
          <w:szCs w:val="24"/>
          <w:lang w:val="ru-RU"/>
        </w:rPr>
      </w:pPr>
      <w:r w:rsidRPr="0059301D">
        <w:rPr>
          <w:color w:val="auto"/>
          <w:szCs w:val="24"/>
          <w:lang w:val="ru-RU"/>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 концу обучения в </w:t>
      </w:r>
      <w:r w:rsidRPr="00804D08">
        <w:rPr>
          <w:b/>
          <w:color w:val="auto"/>
          <w:szCs w:val="24"/>
          <w:lang w:val="ru-RU"/>
        </w:rPr>
        <w:t>8 классе</w:t>
      </w:r>
      <w:r w:rsidRPr="0059301D">
        <w:rPr>
          <w:color w:val="auto"/>
          <w:szCs w:val="24"/>
          <w:lang w:val="ru-RU"/>
        </w:rPr>
        <w:t xml:space="preserve"> обучающийся научится: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соблюдать правила безопасности в бассейне при выполнении плавательных упражнений; выполнять прыжки в воду со стартовой тумбы;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технические элементы плавания кролем на груди в согласовании с дыханием;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демонстрировать и использовать технические действия спортивных игр: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 xml:space="preserve">К концу обучения </w:t>
      </w:r>
      <w:r w:rsidRPr="00804D08">
        <w:rPr>
          <w:b/>
          <w:color w:val="auto"/>
          <w:szCs w:val="24"/>
          <w:lang w:val="ru-RU"/>
        </w:rPr>
        <w:t>в 9 классе</w:t>
      </w:r>
      <w:r w:rsidRPr="0059301D">
        <w:rPr>
          <w:color w:val="auto"/>
          <w:szCs w:val="24"/>
          <w:lang w:val="ru-RU"/>
        </w:rPr>
        <w:t xml:space="preserve"> обучающийся научится: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составлять и выполнять комплексы упражнений из разученных акробатических упражнений с повышенными требованиями к технике  их выполнения (юноши);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составлять и выполнять комплекс ритмической гимнастики с включением элементов художественной гимнастики, упражнений на гибкость и равновесие (девушки);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 соблюдать правила безопасности в бассейне при выполнении плавательных упражнений;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повороты кувырком, маятником;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технические элементы брассом в согласовании с дыханием;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59301D" w:rsidRPr="0059301D" w:rsidRDefault="0059301D" w:rsidP="0059301D">
      <w:pPr>
        <w:spacing w:after="0" w:line="240" w:lineRule="auto"/>
        <w:ind w:left="-15" w:right="0" w:firstLine="709"/>
        <w:rPr>
          <w:szCs w:val="24"/>
          <w:lang w:val="ru-RU"/>
        </w:rPr>
      </w:pPr>
    </w:p>
    <w:sectPr w:rsidR="0059301D" w:rsidRPr="0059301D" w:rsidSect="0059301D">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6D" w:rsidRDefault="00DE4B6D" w:rsidP="0037797A">
      <w:pPr>
        <w:spacing w:after="0" w:line="240" w:lineRule="auto"/>
      </w:pPr>
      <w:r>
        <w:separator/>
      </w:r>
    </w:p>
  </w:endnote>
  <w:endnote w:type="continuationSeparator" w:id="0">
    <w:p w:rsidR="00DE4B6D" w:rsidRDefault="00DE4B6D" w:rsidP="0037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6D" w:rsidRDefault="00DE4B6D" w:rsidP="0037797A">
      <w:pPr>
        <w:spacing w:after="0" w:line="240" w:lineRule="auto"/>
      </w:pPr>
      <w:r>
        <w:separator/>
      </w:r>
    </w:p>
  </w:footnote>
  <w:footnote w:type="continuationSeparator" w:id="0">
    <w:p w:rsidR="00DE4B6D" w:rsidRDefault="00DE4B6D" w:rsidP="00377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321126"/>
      <w:docPartObj>
        <w:docPartGallery w:val="Page Numbers (Top of Page)"/>
        <w:docPartUnique/>
      </w:docPartObj>
    </w:sdtPr>
    <w:sdtEndPr/>
    <w:sdtContent>
      <w:p w:rsidR="0059301D" w:rsidRDefault="0059301D">
        <w:pPr>
          <w:pStyle w:val="a5"/>
          <w:jc w:val="right"/>
        </w:pPr>
        <w:r>
          <w:fldChar w:fldCharType="begin"/>
        </w:r>
        <w:r>
          <w:instrText>PAGE   \* MERGEFORMAT</w:instrText>
        </w:r>
        <w:r>
          <w:fldChar w:fldCharType="separate"/>
        </w:r>
        <w:r w:rsidR="00DA3FCA">
          <w:rPr>
            <w:noProof/>
          </w:rPr>
          <w:t>2</w:t>
        </w:r>
        <w:r>
          <w:fldChar w:fldCharType="end"/>
        </w:r>
      </w:p>
    </w:sdtContent>
  </w:sdt>
  <w:p w:rsidR="0059301D" w:rsidRDefault="005930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7A"/>
    <w:rsid w:val="000A18D9"/>
    <w:rsid w:val="00344C7C"/>
    <w:rsid w:val="0037797A"/>
    <w:rsid w:val="00451844"/>
    <w:rsid w:val="0059301D"/>
    <w:rsid w:val="00804D08"/>
    <w:rsid w:val="00B25444"/>
    <w:rsid w:val="00BB37E8"/>
    <w:rsid w:val="00DA3FCA"/>
    <w:rsid w:val="00DE4B6D"/>
    <w:rsid w:val="00E73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EF5F1-9D8E-496F-BE65-314037AB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97A"/>
    <w:pPr>
      <w:spacing w:after="12" w:line="269" w:lineRule="auto"/>
      <w:ind w:left="10" w:right="1128"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37797A"/>
    <w:pPr>
      <w:keepNext/>
      <w:keepLines/>
      <w:spacing w:after="5" w:line="270" w:lineRule="auto"/>
      <w:ind w:left="10" w:right="1138"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37797A"/>
    <w:pPr>
      <w:keepNext/>
      <w:keepLines/>
      <w:spacing w:after="5" w:line="270" w:lineRule="auto"/>
      <w:ind w:left="10" w:right="1138"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37797A"/>
    <w:pPr>
      <w:keepNext/>
      <w:keepLines/>
      <w:spacing w:after="5" w:line="270" w:lineRule="auto"/>
      <w:ind w:left="10" w:right="1138"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97A"/>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37797A"/>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37797A"/>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37797A"/>
    <w:pPr>
      <w:spacing w:after="0" w:line="269" w:lineRule="auto"/>
      <w:ind w:right="575"/>
      <w:jc w:val="both"/>
    </w:pPr>
    <w:rPr>
      <w:rFonts w:ascii="Times New Roman" w:eastAsia="Times New Roman" w:hAnsi="Times New Roman" w:cs="Times New Roman"/>
      <w:color w:val="FFFFFF"/>
      <w:sz w:val="16"/>
      <w:lang w:val="en-US"/>
    </w:rPr>
  </w:style>
  <w:style w:type="character" w:customStyle="1" w:styleId="footnotedescriptionChar">
    <w:name w:val="footnote description Char"/>
    <w:link w:val="footnotedescription"/>
    <w:rsid w:val="0037797A"/>
    <w:rPr>
      <w:rFonts w:ascii="Times New Roman" w:eastAsia="Times New Roman" w:hAnsi="Times New Roman" w:cs="Times New Roman"/>
      <w:color w:val="FFFFFF"/>
      <w:sz w:val="16"/>
      <w:lang w:val="en-US"/>
    </w:rPr>
  </w:style>
  <w:style w:type="character" w:customStyle="1" w:styleId="footnotemark">
    <w:name w:val="footnote mark"/>
    <w:hidden/>
    <w:rsid w:val="0037797A"/>
    <w:rPr>
      <w:rFonts w:ascii="Times New Roman" w:eastAsia="Times New Roman" w:hAnsi="Times New Roman" w:cs="Times New Roman"/>
      <w:color w:val="FFFFFF"/>
      <w:sz w:val="16"/>
      <w:vertAlign w:val="superscript"/>
    </w:rPr>
  </w:style>
  <w:style w:type="table" w:customStyle="1" w:styleId="TableGrid">
    <w:name w:val="TableGrid"/>
    <w:rsid w:val="0037797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basedOn w:val="a"/>
    <w:link w:val="a4"/>
    <w:uiPriority w:val="1"/>
    <w:qFormat/>
    <w:rsid w:val="0037797A"/>
    <w:pPr>
      <w:spacing w:after="0" w:line="240" w:lineRule="auto"/>
      <w:ind w:left="0" w:right="0" w:firstLine="0"/>
      <w:jc w:val="center"/>
    </w:pPr>
    <w:rPr>
      <w:color w:val="auto"/>
      <w:kern w:val="1"/>
      <w:szCs w:val="24"/>
      <w:lang w:val="ru-RU" w:eastAsia="ar-SA"/>
    </w:rPr>
  </w:style>
  <w:style w:type="character" w:customStyle="1" w:styleId="a4">
    <w:name w:val="Без интервала Знак"/>
    <w:link w:val="a3"/>
    <w:uiPriority w:val="1"/>
    <w:rsid w:val="0037797A"/>
    <w:rPr>
      <w:rFonts w:ascii="Times New Roman" w:eastAsia="Times New Roman" w:hAnsi="Times New Roman" w:cs="Times New Roman"/>
      <w:kern w:val="1"/>
      <w:sz w:val="24"/>
      <w:szCs w:val="24"/>
      <w:lang w:eastAsia="ar-SA"/>
    </w:rPr>
  </w:style>
  <w:style w:type="paragraph" w:styleId="a5">
    <w:name w:val="header"/>
    <w:basedOn w:val="a"/>
    <w:link w:val="a6"/>
    <w:uiPriority w:val="99"/>
    <w:unhideWhenUsed/>
    <w:rsid w:val="0037797A"/>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6">
    <w:name w:val="Верхний колонтитул Знак"/>
    <w:basedOn w:val="a0"/>
    <w:link w:val="a5"/>
    <w:uiPriority w:val="99"/>
    <w:rsid w:val="0037797A"/>
    <w:rPr>
      <w:rFonts w:ascii="Calibri" w:eastAsia="Times New Roman" w:hAnsi="Calibri" w:cs="Times New Roman"/>
      <w:lang w:eastAsia="ru-RU"/>
    </w:rPr>
  </w:style>
  <w:style w:type="paragraph" w:customStyle="1" w:styleId="ConsPlusNormal">
    <w:name w:val="ConsPlusNormal"/>
    <w:rsid w:val="0037797A"/>
    <w:pPr>
      <w:widowControl w:val="0"/>
      <w:autoSpaceDE w:val="0"/>
      <w:autoSpaceDN w:val="0"/>
      <w:spacing w:after="0" w:line="240" w:lineRule="auto"/>
    </w:pPr>
    <w:rPr>
      <w:rFonts w:ascii="Calibri" w:eastAsia="Times New Roman" w:hAnsi="Calibri" w:cs="Calibri"/>
      <w:lang w:eastAsia="ru-RU"/>
    </w:rPr>
  </w:style>
  <w:style w:type="paragraph" w:styleId="a7">
    <w:name w:val="footer"/>
    <w:basedOn w:val="a"/>
    <w:link w:val="a8"/>
    <w:uiPriority w:val="99"/>
    <w:unhideWhenUsed/>
    <w:rsid w:val="005930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301D"/>
    <w:rPr>
      <w:rFonts w:ascii="Times New Roman" w:eastAsia="Times New Roman" w:hAnsi="Times New Roman" w:cs="Times New Roman"/>
      <w:color w:val="000000"/>
      <w:sz w:val="24"/>
      <w:lang w:val="en-US"/>
    </w:rPr>
  </w:style>
  <w:style w:type="paragraph" w:customStyle="1" w:styleId="ConsPlusTitle">
    <w:name w:val="ConsPlusTitle"/>
    <w:rsid w:val="0059301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9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9528</Words>
  <Characters>54314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User</cp:lastModifiedBy>
  <cp:revision>4</cp:revision>
  <dcterms:created xsi:type="dcterms:W3CDTF">2023-10-02T12:05:00Z</dcterms:created>
  <dcterms:modified xsi:type="dcterms:W3CDTF">2023-11-03T07:54:00Z</dcterms:modified>
</cp:coreProperties>
</file>