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F7260" w14:textId="77777777" w:rsidR="008B439E" w:rsidRPr="008B439E" w:rsidRDefault="008B439E" w:rsidP="008B4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9E">
        <w:rPr>
          <w:rFonts w:ascii="Times New Roman" w:hAnsi="Times New Roman" w:cs="Times New Roman"/>
          <w:b/>
          <w:bCs/>
          <w:sz w:val="28"/>
          <w:szCs w:val="28"/>
        </w:rPr>
        <w:t>Итоговое сочинение</w:t>
      </w:r>
    </w:p>
    <w:p w14:paraId="1D438C44" w14:textId="77777777" w:rsidR="008B439E" w:rsidRPr="008B439E" w:rsidRDefault="008B439E" w:rsidP="008B4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39E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  <w:r w:rsidRPr="008B439E">
        <w:rPr>
          <w:rFonts w:ascii="Times New Roman" w:hAnsi="Times New Roman" w:cs="Times New Roman"/>
          <w:sz w:val="28"/>
          <w:szCs w:val="28"/>
        </w:rPr>
        <w:t>:</w:t>
      </w:r>
    </w:p>
    <w:p w14:paraId="4368D9CE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9E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</w:p>
    <w:p w14:paraId="28788A28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8DD99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9E">
        <w:rPr>
          <w:rFonts w:ascii="Times New Roman" w:hAnsi="Times New Roman" w:cs="Times New Roman"/>
          <w:sz w:val="28"/>
          <w:szCs w:val="28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</w:t>
      </w:r>
      <w:proofErr w:type="gramStart"/>
      <w:r w:rsidRPr="008B439E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8B439E">
        <w:rPr>
          <w:rFonts w:ascii="Times New Roman" w:hAnsi="Times New Roman" w:cs="Times New Roman"/>
          <w:sz w:val="28"/>
          <w:szCs w:val="28"/>
        </w:rPr>
        <w:t>незачет».</w:t>
      </w:r>
    </w:p>
    <w:p w14:paraId="733A11D8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B6E74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9E">
        <w:rPr>
          <w:rFonts w:ascii="Times New Roman" w:hAnsi="Times New Roman" w:cs="Times New Roman"/>
          <w:sz w:val="28"/>
          <w:szCs w:val="28"/>
        </w:rPr>
        <w:t>Обучающиеся 11 классов с ОВЗ, экстерны с ОВЗ, обучающиеся – дети-инвалиды и инвалиды, экстерны – дети-инвалиды и инвалиды вместо итогового сочинения вправе выбрать написание изложения.</w:t>
      </w:r>
    </w:p>
    <w:p w14:paraId="385909AB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4C16F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9E">
        <w:rPr>
          <w:rFonts w:ascii="Times New Roman" w:hAnsi="Times New Roman" w:cs="Times New Roman"/>
          <w:sz w:val="28"/>
          <w:szCs w:val="28"/>
        </w:rPr>
        <w:t>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14:paraId="5F0D90C5" w14:textId="77777777" w:rsidR="008B439E" w:rsidRPr="008B439E" w:rsidRDefault="008B439E" w:rsidP="008B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7C06B" w14:textId="77777777" w:rsidR="008B439E" w:rsidRPr="008B439E" w:rsidRDefault="008B439E" w:rsidP="008B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9E">
        <w:rPr>
          <w:rFonts w:ascii="Times New Roman" w:hAnsi="Times New Roman" w:cs="Times New Roman"/>
          <w:sz w:val="28"/>
          <w:szCs w:val="28"/>
        </w:rPr>
        <w:t>Темы будут сформированы по часовым поясам.</w:t>
      </w:r>
    </w:p>
    <w:p w14:paraId="5B1D7D18" w14:textId="77777777" w:rsidR="008B439E" w:rsidRPr="008B439E" w:rsidRDefault="008B439E" w:rsidP="008B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4F2B7" w14:textId="77777777" w:rsidR="008B439E" w:rsidRPr="008B439E" w:rsidRDefault="008B439E" w:rsidP="008B43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439E">
        <w:rPr>
          <w:rFonts w:ascii="Times New Roman" w:hAnsi="Times New Roman" w:cs="Times New Roman"/>
          <w:b/>
          <w:bCs/>
          <w:sz w:val="28"/>
          <w:szCs w:val="28"/>
        </w:rPr>
        <w:t xml:space="preserve">Время написания – 3 часа 55 минут. </w:t>
      </w:r>
    </w:p>
    <w:p w14:paraId="76F006A8" w14:textId="77777777" w:rsidR="008B439E" w:rsidRPr="008B439E" w:rsidRDefault="008B439E" w:rsidP="008B43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C7D7B" w14:textId="6970320C" w:rsid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sz w:val="28"/>
          <w:szCs w:val="28"/>
        </w:rPr>
        <w:t>Комплекты тем итогового сочинения для различных регионов станут известны за 15 минут до его начала по местному</w:t>
      </w:r>
      <w:r>
        <w:rPr>
          <w:sz w:val="28"/>
          <w:szCs w:val="28"/>
        </w:rPr>
        <w:t xml:space="preserve"> </w:t>
      </w:r>
      <w:r w:rsidRPr="008B439E">
        <w:rPr>
          <w:color w:val="000000"/>
          <w:sz w:val="28"/>
          <w:szCs w:val="28"/>
        </w:rPr>
        <w:t>времени.</w:t>
      </w:r>
    </w:p>
    <w:p w14:paraId="103CF1FF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2C6C1DC" w14:textId="77777777" w:rsidR="008B439E" w:rsidRPr="008B439E" w:rsidRDefault="008B439E" w:rsidP="008B439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закрытого банка тем итогового сочинения</w:t>
      </w:r>
    </w:p>
    <w:p w14:paraId="6392CBE3" w14:textId="77777777" w:rsidR="008B439E" w:rsidRDefault="008B439E" w:rsidP="008B4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E07D73D" w14:textId="11A4B668" w:rsidR="008B439E" w:rsidRDefault="008B439E" w:rsidP="008B4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и подразделы</w:t>
      </w:r>
    </w:p>
    <w:p w14:paraId="76F67FAE" w14:textId="77777777" w:rsidR="008B439E" w:rsidRPr="008B439E" w:rsidRDefault="008B439E" w:rsidP="008B4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8E91E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Духовно-нравственные ориентиры в жизни человека</w:t>
      </w:r>
    </w:p>
    <w:p w14:paraId="6574194F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Внутренний мир человека и его личностные качества.</w:t>
      </w:r>
    </w:p>
    <w:p w14:paraId="31FBDDBE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14:paraId="26768709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Познание человеком самого себя.</w:t>
      </w:r>
    </w:p>
    <w:p w14:paraId="2C2722E9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Свобода человека и ее ограничения.</w:t>
      </w:r>
    </w:p>
    <w:p w14:paraId="747318C9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Семья, общество, Отечество в жизни человека</w:t>
      </w:r>
    </w:p>
    <w:p w14:paraId="7E8AD68B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Семья, род; семейные ценности и традиции.</w:t>
      </w:r>
    </w:p>
    <w:p w14:paraId="7D3AFE09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2.2. Человек и общество.</w:t>
      </w:r>
    </w:p>
    <w:p w14:paraId="5B3089F7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lastRenderedPageBreak/>
        <w:t>2.3. Родина, государство, гражданская позиция человека.</w:t>
      </w:r>
    </w:p>
    <w:p w14:paraId="7029BBBE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rStyle w:val="a4"/>
          <w:color w:val="000000"/>
          <w:sz w:val="28"/>
          <w:szCs w:val="28"/>
        </w:rPr>
        <w:t>3. Природа и культура в жизни человека</w:t>
      </w:r>
    </w:p>
    <w:p w14:paraId="0C146143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3.1. Природа и человек.</w:t>
      </w:r>
    </w:p>
    <w:p w14:paraId="04E3F6EC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3.2. Наука и человек.</w:t>
      </w:r>
    </w:p>
    <w:p w14:paraId="38847C53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3.3. Искусство и человек.</w:t>
      </w:r>
    </w:p>
    <w:p w14:paraId="4DA245A8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3.4. Язык и языковая личность</w:t>
      </w:r>
    </w:p>
    <w:p w14:paraId="65571F23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         Комплекты тем итогового сочинения формируются из закрытого банк тем итогового сочинения. Он включает в себя около 2000 тем сочинений. Банк содержит как темы, которые использовались в прошлые годы, так и новые темы, разработанные в последние годы.</w:t>
      </w:r>
    </w:p>
    <w:p w14:paraId="5A526B23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В каждый комплект тем итогового сочинения будут включены по две темы из каждого раздела банка:</w:t>
      </w:r>
    </w:p>
    <w:p w14:paraId="26E50D5C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Темы 1, 2 «Духовно-нравственные ориентиры в жизни человека».</w:t>
      </w:r>
    </w:p>
    <w:p w14:paraId="3C3E4EA0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Темы 3, 4 «Семья, общество, Отечество в жизни человека».</w:t>
      </w:r>
    </w:p>
    <w:p w14:paraId="3D5B1F8D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39E">
        <w:rPr>
          <w:color w:val="000000"/>
          <w:sz w:val="28"/>
          <w:szCs w:val="28"/>
        </w:rPr>
        <w:t>Темы 5, 6 «Природа и культура в жизни человека»</w:t>
      </w:r>
    </w:p>
    <w:p w14:paraId="6BD62C60" w14:textId="77777777" w:rsidR="008B439E" w:rsidRPr="008B439E" w:rsidRDefault="008B439E" w:rsidP="008B43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439E">
        <w:rPr>
          <w:rStyle w:val="a4"/>
          <w:color w:val="000000"/>
          <w:sz w:val="28"/>
          <w:szCs w:val="28"/>
        </w:rPr>
        <w:t>Сочинение оценивается по двум требованиям:</w:t>
      </w:r>
    </w:p>
    <w:p w14:paraId="20C4DEB9" w14:textId="6C31993A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«Объем итогового сочинения (изложения)», «Самостоятельность написания итогового сочинения (изложения)»,</w:t>
      </w:r>
    </w:p>
    <w:p w14:paraId="3BA11FDF" w14:textId="77777777" w:rsidR="008B439E" w:rsidRPr="008B439E" w:rsidRDefault="008B439E" w:rsidP="008B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 пяти критериям:</w:t>
      </w:r>
    </w:p>
    <w:p w14:paraId="2F507E7C" w14:textId="77777777" w:rsidR="008B439E" w:rsidRPr="008B439E" w:rsidRDefault="008B439E" w:rsidP="008B43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теме,</w:t>
      </w:r>
    </w:p>
    <w:p w14:paraId="3E113809" w14:textId="77777777" w:rsidR="008B439E" w:rsidRPr="008B439E" w:rsidRDefault="008B439E" w:rsidP="008B43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аргументация,</w:t>
      </w:r>
    </w:p>
    <w:p w14:paraId="359F74B5" w14:textId="77777777" w:rsidR="008B439E" w:rsidRPr="008B439E" w:rsidRDefault="008B439E" w:rsidP="008B43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литературного материала,</w:t>
      </w:r>
    </w:p>
    <w:p w14:paraId="414D0983" w14:textId="77777777" w:rsidR="008B439E" w:rsidRPr="008B439E" w:rsidRDefault="008B439E" w:rsidP="008B43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композиция,</w:t>
      </w:r>
    </w:p>
    <w:p w14:paraId="4372C48D" w14:textId="77777777" w:rsidR="008B439E" w:rsidRPr="008B439E" w:rsidRDefault="008B439E" w:rsidP="008B43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речи,</w:t>
      </w:r>
    </w:p>
    <w:p w14:paraId="24EB2686" w14:textId="77777777" w:rsidR="008B439E" w:rsidRPr="008B439E" w:rsidRDefault="008B439E" w:rsidP="008B43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грамотность. </w:t>
      </w:r>
    </w:p>
    <w:p w14:paraId="57C926F5" w14:textId="77777777" w:rsidR="008B439E" w:rsidRPr="008B439E" w:rsidRDefault="008B439E" w:rsidP="008B439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ссылки</w:t>
      </w:r>
    </w:p>
    <w:p w14:paraId="5AE85F84" w14:textId="77777777" w:rsidR="008B439E" w:rsidRPr="008B439E" w:rsidRDefault="008B439E" w:rsidP="008B43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8B43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Министерство просвещения Российской Федерации</w:t>
        </w:r>
      </w:hyperlink>
    </w:p>
    <w:p w14:paraId="1FA534FB" w14:textId="77777777" w:rsidR="008B439E" w:rsidRPr="008B439E" w:rsidRDefault="008B439E" w:rsidP="008B43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8B43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Федеральная служба по надзору в сфере образования и науки</w:t>
        </w:r>
      </w:hyperlink>
    </w:p>
    <w:p w14:paraId="1FEE357C" w14:textId="77777777" w:rsidR="008B439E" w:rsidRPr="008B439E" w:rsidRDefault="008B439E" w:rsidP="008B43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8B43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ФГУ "Федеральный центр тестирования" (ФЦТ)</w:t>
        </w:r>
      </w:hyperlink>
    </w:p>
    <w:p w14:paraId="1086A7A6" w14:textId="77777777" w:rsidR="008B439E" w:rsidRPr="008B439E" w:rsidRDefault="008B439E" w:rsidP="008B43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8B43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Федеральный институт педагогических измерений (ФИПИ)</w:t>
        </w:r>
      </w:hyperlink>
    </w:p>
    <w:p w14:paraId="18DA375E" w14:textId="77777777" w:rsidR="008B439E" w:rsidRPr="008B439E" w:rsidRDefault="008B439E" w:rsidP="008B43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8B43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Федеральный портал "Российское образование"</w:t>
        </w:r>
      </w:hyperlink>
    </w:p>
    <w:p w14:paraId="068ABD23" w14:textId="77777777" w:rsidR="008B439E" w:rsidRPr="008B439E" w:rsidRDefault="008B439E" w:rsidP="008B43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8B43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Единое окно доступа к образовательным ресурсам </w:t>
        </w:r>
      </w:hyperlink>
    </w:p>
    <w:p w14:paraId="13868CBC" w14:textId="77777777" w:rsidR="008B439E" w:rsidRPr="008B439E" w:rsidRDefault="008B439E" w:rsidP="008B43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8B43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  <w:r w:rsidRPr="008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80BFE9" w14:textId="2F5598B2" w:rsidR="00A20F9A" w:rsidRPr="008B439E" w:rsidRDefault="00A20F9A" w:rsidP="008B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0F9A" w:rsidRPr="008B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4677A"/>
    <w:multiLevelType w:val="multilevel"/>
    <w:tmpl w:val="1EF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403DC9"/>
    <w:multiLevelType w:val="multilevel"/>
    <w:tmpl w:val="ECEC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0"/>
    <w:rsid w:val="004E6D40"/>
    <w:rsid w:val="008B439E"/>
    <w:rsid w:val="00A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380E"/>
  <w15:chartTrackingRefBased/>
  <w15:docId w15:val="{0EEB8BA6-605E-4519-B187-B9F38A7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4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39E"/>
    <w:rPr>
      <w:b/>
      <w:bCs/>
    </w:rPr>
  </w:style>
  <w:style w:type="character" w:styleId="a5">
    <w:name w:val="Hyperlink"/>
    <w:basedOn w:val="a0"/>
    <w:uiPriority w:val="99"/>
    <w:semiHidden/>
    <w:unhideWhenUsed/>
    <w:rsid w:val="008B4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2024-10-25T15:15:00Z</dcterms:created>
  <dcterms:modified xsi:type="dcterms:W3CDTF">2024-10-25T15:15:00Z</dcterms:modified>
</cp:coreProperties>
</file>